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51192" w14:textId="77777777" w:rsidR="00CD24D3" w:rsidRPr="00456812" w:rsidRDefault="00CD24D3" w:rsidP="00CD24D3">
      <w:pPr>
        <w:pStyle w:val="default"/>
        <w:spacing w:before="0" w:beforeAutospacing="0" w:after="0" w:afterAutospacing="0"/>
        <w:rPr>
          <w:color w:val="000000"/>
          <w:sz w:val="24"/>
          <w:szCs w:val="24"/>
        </w:rPr>
      </w:pPr>
      <w:r w:rsidRPr="00456812">
        <w:rPr>
          <w:noProof/>
          <w:color w:val="000000"/>
          <w:sz w:val="24"/>
          <w:szCs w:val="24"/>
        </w:rPr>
        <w:drawing>
          <wp:inline distT="0" distB="0" distL="0" distR="0" wp14:anchorId="79A17C5A" wp14:editId="432C93A6">
            <wp:extent cx="52863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FC963" w14:textId="77777777" w:rsidR="00CD24D3" w:rsidRPr="00456812" w:rsidRDefault="00CD24D3" w:rsidP="00CD24D3">
      <w:pPr>
        <w:pStyle w:val="default"/>
        <w:spacing w:before="0" w:beforeAutospacing="0" w:after="0" w:afterAutospacing="0"/>
        <w:rPr>
          <w:color w:val="000000"/>
          <w:sz w:val="24"/>
          <w:szCs w:val="24"/>
        </w:rPr>
      </w:pPr>
      <w:r w:rsidRPr="00456812">
        <w:rPr>
          <w:color w:val="1F497D"/>
          <w:sz w:val="24"/>
          <w:szCs w:val="24"/>
        </w:rPr>
        <w:t> </w:t>
      </w:r>
    </w:p>
    <w:p w14:paraId="7CFCD4D8" w14:textId="371E744C" w:rsidR="00D375D7" w:rsidRDefault="00CD24D3" w:rsidP="00CD24D3">
      <w:pPr>
        <w:pStyle w:val="default"/>
        <w:spacing w:before="0" w:beforeAutospacing="0" w:after="0" w:afterAutospacing="0"/>
        <w:rPr>
          <w:rFonts w:ascii="Arial" w:hAnsi="Arial" w:cs="Arial"/>
          <w:b/>
          <w:bCs/>
          <w:color w:val="7030A0"/>
          <w:sz w:val="24"/>
          <w:szCs w:val="24"/>
        </w:rPr>
      </w:pPr>
      <w:r w:rsidRPr="00456812">
        <w:rPr>
          <w:rFonts w:ascii="Arial" w:hAnsi="Arial" w:cs="Arial"/>
          <w:b/>
          <w:bCs/>
          <w:color w:val="7030A0"/>
          <w:sz w:val="24"/>
          <w:szCs w:val="24"/>
        </w:rPr>
        <w:t>Update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– </w:t>
      </w:r>
      <w:r w:rsidR="00AF6416">
        <w:rPr>
          <w:rFonts w:ascii="Arial" w:hAnsi="Arial" w:cs="Arial"/>
          <w:b/>
          <w:bCs/>
          <w:color w:val="7030A0"/>
          <w:sz w:val="24"/>
          <w:szCs w:val="24"/>
        </w:rPr>
        <w:t>11 February 2022</w:t>
      </w:r>
      <w:r w:rsidR="00D375D7">
        <w:rPr>
          <w:rFonts w:ascii="Arial" w:hAnsi="Arial" w:cs="Arial"/>
          <w:b/>
          <w:bCs/>
          <w:color w:val="7030A0"/>
          <w:sz w:val="24"/>
          <w:szCs w:val="24"/>
        </w:rPr>
        <w:t xml:space="preserve"> - </w:t>
      </w:r>
      <w:r>
        <w:rPr>
          <w:rFonts w:ascii="Arial" w:hAnsi="Arial" w:cs="Arial"/>
          <w:b/>
          <w:bCs/>
          <w:color w:val="7030A0"/>
          <w:sz w:val="24"/>
          <w:szCs w:val="24"/>
        </w:rPr>
        <w:t>District</w:t>
      </w:r>
      <w:r w:rsidR="00AF6416">
        <w:rPr>
          <w:rFonts w:ascii="Arial" w:hAnsi="Arial" w:cs="Arial"/>
          <w:b/>
          <w:bCs/>
          <w:color w:val="7030A0"/>
          <w:sz w:val="24"/>
          <w:szCs w:val="24"/>
        </w:rPr>
        <w:t xml:space="preserve"> Court Criminal Practice Note 18</w:t>
      </w:r>
      <w:r>
        <w:rPr>
          <w:rFonts w:ascii="Arial" w:hAnsi="Arial" w:cs="Arial"/>
          <w:b/>
          <w:bCs/>
          <w:color w:val="7030A0"/>
          <w:sz w:val="24"/>
          <w:szCs w:val="24"/>
        </w:rPr>
        <w:t xml:space="preserve"> </w:t>
      </w:r>
    </w:p>
    <w:p w14:paraId="2FA75AB2" w14:textId="77777777" w:rsidR="00D375D7" w:rsidRDefault="00D375D7" w:rsidP="00CD24D3">
      <w:pPr>
        <w:pStyle w:val="default"/>
        <w:spacing w:before="0" w:beforeAutospacing="0" w:after="0" w:afterAutospacing="0"/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25F17E84" w14:textId="5A8D0A30" w:rsidR="00CD24D3" w:rsidRDefault="00AF6416" w:rsidP="00CD24D3">
      <w:pPr>
        <w:pStyle w:val="default"/>
        <w:spacing w:before="0" w:beforeAutospacing="0" w:after="0" w:afterAutospacing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Additional Venue</w:t>
      </w:r>
    </w:p>
    <w:p w14:paraId="3C8F4600" w14:textId="77777777" w:rsidR="00CD24D3" w:rsidRDefault="00CD24D3" w:rsidP="00CD24D3">
      <w:pPr>
        <w:rPr>
          <w:rFonts w:ascii="Arial" w:hAnsi="Arial" w:cs="Arial"/>
          <w:b/>
          <w:bCs/>
          <w:sz w:val="24"/>
          <w:szCs w:val="24"/>
        </w:rPr>
      </w:pPr>
    </w:p>
    <w:p w14:paraId="07EDF924" w14:textId="234CEB33" w:rsidR="00CD24D3" w:rsidRPr="00A03132" w:rsidRDefault="00CD24D3" w:rsidP="00A031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</w:t>
      </w:r>
      <w:r w:rsidR="00AF6416">
        <w:rPr>
          <w:rFonts w:ascii="Arial" w:hAnsi="Arial" w:cs="Arial"/>
          <w:sz w:val="24"/>
          <w:szCs w:val="24"/>
        </w:rPr>
        <w:t xml:space="preserve"> Court Criminal Practice Note 18</w:t>
      </w:r>
      <w:r>
        <w:rPr>
          <w:rFonts w:ascii="Arial" w:hAnsi="Arial" w:cs="Arial"/>
          <w:sz w:val="24"/>
          <w:szCs w:val="24"/>
        </w:rPr>
        <w:t xml:space="preserve"> </w:t>
      </w:r>
      <w:r w:rsidR="00896195">
        <w:rPr>
          <w:rFonts w:ascii="Arial" w:hAnsi="Arial" w:cs="Arial"/>
          <w:sz w:val="24"/>
          <w:szCs w:val="24"/>
        </w:rPr>
        <w:t>now applies to all proceedings on indictment committed to the District Court for trial on or after the commencement date at</w:t>
      </w:r>
      <w:r w:rsidR="00A03132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96195">
        <w:rPr>
          <w:rFonts w:ascii="Arial" w:eastAsia="Times New Roman" w:hAnsi="Arial" w:cs="Arial"/>
          <w:sz w:val="24"/>
          <w:szCs w:val="24"/>
        </w:rPr>
        <w:t>Dubbo.</w:t>
      </w:r>
    </w:p>
    <w:sectPr w:rsidR="00CD24D3" w:rsidRPr="00A03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57215"/>
    <w:multiLevelType w:val="multilevel"/>
    <w:tmpl w:val="B1601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D3"/>
    <w:rsid w:val="002C1468"/>
    <w:rsid w:val="007550BB"/>
    <w:rsid w:val="00896195"/>
    <w:rsid w:val="00A03132"/>
    <w:rsid w:val="00AF6416"/>
    <w:rsid w:val="00CD24D3"/>
    <w:rsid w:val="00D375D7"/>
    <w:rsid w:val="00F3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B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semiHidden/>
    <w:rsid w:val="00CD24D3"/>
    <w:pPr>
      <w:spacing w:before="100" w:beforeAutospacing="1" w:after="100" w:afterAutospacing="1"/>
    </w:pPr>
    <w:rPr>
      <w:rFonts w:eastAsia="Calibri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4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semiHidden/>
    <w:rsid w:val="00CD24D3"/>
    <w:pPr>
      <w:spacing w:before="100" w:beforeAutospacing="1" w:after="100" w:afterAutospacing="1"/>
    </w:pPr>
    <w:rPr>
      <w:rFonts w:eastAsia="Calibri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220E2DCC98842B4DC7A250858066D" ma:contentTypeVersion="13" ma:contentTypeDescription="Create a new document." ma:contentTypeScope="" ma:versionID="18a7ab36d07d0f6876891f561bca136d">
  <xsd:schema xmlns:xsd="http://www.w3.org/2001/XMLSchema" xmlns:xs="http://www.w3.org/2001/XMLSchema" xmlns:p="http://schemas.microsoft.com/office/2006/metadata/properties" xmlns:ns3="4c36386d-4350-446a-8139-26bb6f047f9b" xmlns:ns4="dfb14852-a57b-4ee9-b1f5-15cb88ec8a94" targetNamespace="http://schemas.microsoft.com/office/2006/metadata/properties" ma:root="true" ma:fieldsID="ca144dcf155b56da08992b63b855d071" ns3:_="" ns4:_="">
    <xsd:import namespace="4c36386d-4350-446a-8139-26bb6f047f9b"/>
    <xsd:import namespace="dfb14852-a57b-4ee9-b1f5-15cb88ec8a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6386d-4350-446a-8139-26bb6f047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14852-a57b-4ee9-b1f5-15cb88ec8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96734-2E5C-47F7-A5AB-C390CDA7547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dfb14852-a57b-4ee9-b1f5-15cb88ec8a94"/>
    <ds:schemaRef ds:uri="4c36386d-4350-446a-8139-26bb6f047f9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C14081-909B-4BCD-8279-DD1E11C504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47245-4B74-408D-A97E-666E91052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6386d-4350-446a-8139-26bb6f047f9b"/>
    <ds:schemaRef ds:uri="dfb14852-a57b-4ee9-b1f5-15cb88ec8a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C148A49B.dotm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Attorney General &amp; Justice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Howard</dc:creator>
  <cp:lastModifiedBy>Madison Thompson</cp:lastModifiedBy>
  <cp:revision>4</cp:revision>
  <dcterms:created xsi:type="dcterms:W3CDTF">2022-02-11T03:38:00Z</dcterms:created>
  <dcterms:modified xsi:type="dcterms:W3CDTF">2022-02-11T04:28:00Z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0x010100B3D220E2DCC98842B4DC7A250858066D</vt:lpwstr>
  </property>
</Properties>
</file>